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9" w:type="dxa"/>
        <w:tblInd w:w="-318" w:type="dxa"/>
        <w:tblLayout w:type="fixed"/>
        <w:tblLook w:val="01E0" w:firstRow="1" w:lastRow="1" w:firstColumn="1" w:lastColumn="1" w:noHBand="0" w:noVBand="0"/>
      </w:tblPr>
      <w:tblGrid>
        <w:gridCol w:w="3970"/>
        <w:gridCol w:w="6159"/>
      </w:tblGrid>
      <w:tr w:rsidR="002E5C4C" w:rsidRPr="00E91242" w14:paraId="02D6A561" w14:textId="77777777" w:rsidTr="00D8190F">
        <w:tc>
          <w:tcPr>
            <w:tcW w:w="3970" w:type="dxa"/>
            <w:shd w:val="clear" w:color="auto" w:fill="auto"/>
          </w:tcPr>
          <w:p w14:paraId="02D6A559" w14:textId="77777777" w:rsidR="002E5C4C" w:rsidRPr="00E91242" w:rsidRDefault="002E5C4C" w:rsidP="004F41FD">
            <w:pPr>
              <w:spacing w:after="0" w:line="240" w:lineRule="auto"/>
              <w:jc w:val="center"/>
              <w:rPr>
                <w:bCs/>
                <w:sz w:val="28"/>
                <w:szCs w:val="26"/>
                <w:lang w:val="nl-NL"/>
              </w:rPr>
            </w:pPr>
            <w:r w:rsidRPr="00E91242">
              <w:rPr>
                <w:bCs/>
                <w:sz w:val="28"/>
                <w:szCs w:val="26"/>
                <w:lang w:val="nl-NL"/>
              </w:rPr>
              <w:t>UBND TỈNH LÂM ĐỒNG</w:t>
            </w:r>
          </w:p>
          <w:p w14:paraId="02D6A55A" w14:textId="77777777" w:rsidR="002E5C4C" w:rsidRPr="00E91242" w:rsidRDefault="002E5C4C" w:rsidP="004F41FD">
            <w:pPr>
              <w:spacing w:after="0" w:line="240" w:lineRule="auto"/>
              <w:jc w:val="center"/>
              <w:rPr>
                <w:b/>
                <w:sz w:val="28"/>
                <w:szCs w:val="26"/>
                <w:lang w:val="nl-NL"/>
              </w:rPr>
            </w:pPr>
            <w:r w:rsidRPr="00E91242">
              <w:rPr>
                <w:b/>
                <w:sz w:val="28"/>
                <w:szCs w:val="26"/>
                <w:lang w:val="nl-NL"/>
              </w:rPr>
              <w:t>SỞ GIÁO DỤC VÀ ĐÀO TẠO</w:t>
            </w:r>
          </w:p>
          <w:p w14:paraId="02D6A55B" w14:textId="77777777" w:rsidR="002E5C4C" w:rsidRPr="00E91242" w:rsidRDefault="002E5C4C" w:rsidP="004F41FD">
            <w:pPr>
              <w:spacing w:after="0" w:line="240" w:lineRule="auto"/>
              <w:jc w:val="center"/>
              <w:rPr>
                <w:sz w:val="14"/>
                <w:szCs w:val="26"/>
                <w:lang w:val="nl-NL"/>
              </w:rPr>
            </w:pPr>
            <w:r w:rsidRPr="00E91242">
              <w:rPr>
                <w:noProof/>
                <w:sz w:val="14"/>
                <w:szCs w:val="26"/>
              </w:rPr>
              <mc:AlternateContent>
                <mc:Choice Requires="wps">
                  <w:drawing>
                    <wp:anchor distT="0" distB="0" distL="114300" distR="114300" simplePos="0" relativeHeight="251659264" behindDoc="0" locked="0" layoutInCell="1" allowOverlap="1" wp14:anchorId="02D6A578" wp14:editId="02D6A579">
                      <wp:simplePos x="0" y="0"/>
                      <wp:positionH relativeFrom="column">
                        <wp:posOffset>568960</wp:posOffset>
                      </wp:positionH>
                      <wp:positionV relativeFrom="paragraph">
                        <wp:posOffset>13335</wp:posOffset>
                      </wp:positionV>
                      <wp:extent cx="1187450" cy="0"/>
                      <wp:effectExtent l="6985" t="13335" r="571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15D1E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05pt" to="138.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"/>
                  </w:pict>
                </mc:Fallback>
              </mc:AlternateContent>
            </w:r>
            <w:r w:rsidRPr="00E91242">
              <w:rPr>
                <w:b/>
                <w:sz w:val="14"/>
                <w:szCs w:val="26"/>
                <w:lang w:val="nl-NL"/>
              </w:rPr>
              <w:t xml:space="preserve"> </w:t>
            </w:r>
            <w:r w:rsidRPr="00E91242">
              <w:rPr>
                <w:sz w:val="14"/>
                <w:szCs w:val="26"/>
                <w:lang w:val="nl-NL"/>
              </w:rPr>
              <w:t xml:space="preserve">               </w:t>
            </w:r>
          </w:p>
          <w:p w14:paraId="02D6A55C" w14:textId="596AB910" w:rsidR="002E5C4C" w:rsidRPr="00E91242" w:rsidRDefault="002E5C4C" w:rsidP="00296A98">
            <w:pPr>
              <w:spacing w:after="0" w:line="240" w:lineRule="auto"/>
              <w:jc w:val="center"/>
              <w:rPr>
                <w:b/>
                <w:sz w:val="28"/>
                <w:szCs w:val="26"/>
                <w:lang w:val="nl-NL"/>
              </w:rPr>
            </w:pPr>
            <w:r w:rsidRPr="00E91242">
              <w:rPr>
                <w:sz w:val="28"/>
                <w:szCs w:val="26"/>
                <w:lang w:val="nl-NL"/>
              </w:rPr>
              <w:t xml:space="preserve">Số: </w:t>
            </w:r>
            <w:r w:rsidR="007959AC">
              <w:rPr>
                <w:sz w:val="28"/>
                <w:szCs w:val="26"/>
                <w:lang w:val="nl-NL"/>
              </w:rPr>
              <w:t>838</w:t>
            </w:r>
            <w:r w:rsidRPr="00E91242">
              <w:rPr>
                <w:sz w:val="28"/>
                <w:szCs w:val="26"/>
                <w:lang w:val="nl-NL"/>
              </w:rPr>
              <w:t>/SGDĐT-TC</w:t>
            </w:r>
            <w:r w:rsidR="00077B2C">
              <w:rPr>
                <w:sz w:val="28"/>
                <w:szCs w:val="26"/>
                <w:lang w:val="nl-NL"/>
              </w:rPr>
              <w:t>HC</w:t>
            </w:r>
          </w:p>
        </w:tc>
        <w:tc>
          <w:tcPr>
            <w:tcW w:w="6159" w:type="dxa"/>
            <w:shd w:val="clear" w:color="auto" w:fill="auto"/>
          </w:tcPr>
          <w:p w14:paraId="02D6A55D" w14:textId="77777777" w:rsidR="002E5C4C" w:rsidRPr="00E91242" w:rsidRDefault="002E5C4C" w:rsidP="004F41FD">
            <w:pPr>
              <w:spacing w:after="0" w:line="240" w:lineRule="auto"/>
              <w:jc w:val="center"/>
              <w:rPr>
                <w:b/>
                <w:sz w:val="28"/>
                <w:szCs w:val="26"/>
                <w:lang w:val="nl-NL"/>
              </w:rPr>
            </w:pPr>
            <w:r w:rsidRPr="00E91242">
              <w:rPr>
                <w:b/>
                <w:sz w:val="28"/>
                <w:szCs w:val="26"/>
                <w:lang w:val="nl-NL"/>
              </w:rPr>
              <w:t>CỘNG HOÀ XÃ HỘI CHỦ NGHĨA VIỆT NAM</w:t>
            </w:r>
          </w:p>
          <w:p w14:paraId="02D6A55E" w14:textId="77777777" w:rsidR="002E5C4C" w:rsidRPr="00E91242" w:rsidRDefault="002E5C4C" w:rsidP="004F41FD">
            <w:pPr>
              <w:spacing w:after="0" w:line="240" w:lineRule="auto"/>
              <w:jc w:val="center"/>
              <w:rPr>
                <w:b/>
                <w:sz w:val="30"/>
                <w:szCs w:val="28"/>
                <w:lang w:val="nl-NL"/>
              </w:rPr>
            </w:pPr>
            <w:r w:rsidRPr="00E91242">
              <w:rPr>
                <w:b/>
                <w:sz w:val="30"/>
                <w:szCs w:val="28"/>
                <w:lang w:val="nl-NL"/>
              </w:rPr>
              <w:t>Độc lập - Tự do - Hạnh phúc</w:t>
            </w:r>
          </w:p>
          <w:p w14:paraId="02D6A55F" w14:textId="77777777" w:rsidR="002E5C4C" w:rsidRPr="00E91242" w:rsidRDefault="002E5C4C" w:rsidP="004F41FD">
            <w:pPr>
              <w:spacing w:after="0" w:line="240" w:lineRule="auto"/>
              <w:jc w:val="center"/>
              <w:rPr>
                <w:i/>
                <w:sz w:val="14"/>
                <w:szCs w:val="26"/>
                <w:lang w:val="nl-NL"/>
              </w:rPr>
            </w:pPr>
            <w:r w:rsidRPr="00E91242">
              <w:rPr>
                <w:noProof/>
                <w:sz w:val="14"/>
                <w:szCs w:val="26"/>
              </w:rPr>
              <mc:AlternateContent>
                <mc:Choice Requires="wps">
                  <w:drawing>
                    <wp:anchor distT="0" distB="0" distL="114300" distR="114300" simplePos="0" relativeHeight="251660288" behindDoc="0" locked="0" layoutInCell="1" allowOverlap="1" wp14:anchorId="02D6A57A" wp14:editId="02D6A57B">
                      <wp:simplePos x="0" y="0"/>
                      <wp:positionH relativeFrom="column">
                        <wp:posOffset>740410</wp:posOffset>
                      </wp:positionH>
                      <wp:positionV relativeFrom="paragraph">
                        <wp:posOffset>17145</wp:posOffset>
                      </wp:positionV>
                      <wp:extent cx="2301240" cy="0"/>
                      <wp:effectExtent l="6985" t="7620" r="6350" b="1143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E87ED3"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35pt" to="23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"/>
                  </w:pict>
                </mc:Fallback>
              </mc:AlternateContent>
            </w:r>
          </w:p>
          <w:p w14:paraId="02D6A560" w14:textId="0A25E931" w:rsidR="002E5C4C" w:rsidRPr="00E61932" w:rsidRDefault="002E5C4C" w:rsidP="0030677D">
            <w:pPr>
              <w:pStyle w:val="NoSpacing"/>
              <w:jc w:val="center"/>
              <w:rPr>
                <w:b/>
                <w:i/>
                <w:sz w:val="28"/>
                <w:szCs w:val="28"/>
                <w:lang w:val="nl-NL"/>
              </w:rPr>
            </w:pPr>
            <w:r w:rsidRPr="00E61932">
              <w:rPr>
                <w:i/>
                <w:sz w:val="28"/>
                <w:szCs w:val="28"/>
                <w:lang w:val="nl-NL"/>
              </w:rPr>
              <w:t xml:space="preserve">Lâm Đồng, ngày </w:t>
            </w:r>
            <w:r w:rsidR="007959AC" w:rsidRPr="00E61932">
              <w:rPr>
                <w:i/>
                <w:sz w:val="28"/>
                <w:szCs w:val="28"/>
                <w:lang w:val="nl-NL"/>
              </w:rPr>
              <w:t>19</w:t>
            </w:r>
            <w:r w:rsidR="002D4ACD" w:rsidRPr="00E61932">
              <w:rPr>
                <w:i/>
                <w:sz w:val="28"/>
                <w:szCs w:val="28"/>
                <w:lang w:val="nl-NL"/>
              </w:rPr>
              <w:t xml:space="preserve"> </w:t>
            </w:r>
            <w:r w:rsidRPr="00E61932">
              <w:rPr>
                <w:i/>
                <w:sz w:val="28"/>
                <w:szCs w:val="28"/>
                <w:lang w:val="nl-NL"/>
              </w:rPr>
              <w:t xml:space="preserve">tháng </w:t>
            </w:r>
            <w:r w:rsidR="00DC773B" w:rsidRPr="00E61932">
              <w:rPr>
                <w:i/>
                <w:sz w:val="28"/>
                <w:szCs w:val="28"/>
                <w:lang w:val="nl-NL"/>
              </w:rPr>
              <w:t>6</w:t>
            </w:r>
            <w:r w:rsidR="002348A2" w:rsidRPr="00E61932">
              <w:rPr>
                <w:i/>
                <w:sz w:val="28"/>
                <w:szCs w:val="28"/>
                <w:lang w:val="nl-NL"/>
              </w:rPr>
              <w:t xml:space="preserve"> năm 202</w:t>
            </w:r>
            <w:r w:rsidR="00077B2C" w:rsidRPr="00E61932">
              <w:rPr>
                <w:i/>
                <w:sz w:val="28"/>
                <w:szCs w:val="28"/>
                <w:lang w:val="nl-NL"/>
              </w:rPr>
              <w:t>5</w:t>
            </w:r>
          </w:p>
        </w:tc>
      </w:tr>
      <w:tr w:rsidR="002E5C4C" w:rsidRPr="00E91242" w14:paraId="02D6A565" w14:textId="77777777" w:rsidTr="00D8190F">
        <w:tc>
          <w:tcPr>
            <w:tcW w:w="3970" w:type="dxa"/>
            <w:shd w:val="clear" w:color="auto" w:fill="auto"/>
          </w:tcPr>
          <w:p w14:paraId="02D6A562" w14:textId="2E90BAFB" w:rsidR="002348A2" w:rsidRPr="00BD7F57" w:rsidRDefault="002E5C4C" w:rsidP="002348A2">
            <w:pPr>
              <w:spacing w:before="120" w:after="0" w:line="240" w:lineRule="auto"/>
              <w:ind w:left="-108" w:right="-136"/>
              <w:jc w:val="center"/>
              <w:rPr>
                <w:sz w:val="26"/>
                <w:szCs w:val="26"/>
                <w:lang w:val="nl-NL"/>
              </w:rPr>
            </w:pPr>
            <w:r w:rsidRPr="00BD7F57">
              <w:rPr>
                <w:sz w:val="26"/>
                <w:szCs w:val="26"/>
                <w:lang w:val="nl-NL"/>
              </w:rPr>
              <w:t xml:space="preserve">V/v </w:t>
            </w:r>
            <w:r w:rsidR="00F65C18" w:rsidRPr="00BD7F57">
              <w:rPr>
                <w:sz w:val="26"/>
                <w:szCs w:val="26"/>
                <w:lang w:val="nl-NL"/>
              </w:rPr>
              <w:t>góp ý</w:t>
            </w:r>
            <w:r w:rsidR="002348A2" w:rsidRPr="00BD7F57">
              <w:rPr>
                <w:sz w:val="26"/>
                <w:szCs w:val="26"/>
                <w:lang w:val="nl-NL"/>
              </w:rPr>
              <w:t xml:space="preserve"> dự thảo Quyết định quy định chức năng, nhiệm vụ, quyền hạn và cơ cấu tổ chức của Sở Giáo dục</w:t>
            </w:r>
          </w:p>
          <w:p w14:paraId="02D6A563" w14:textId="77777777" w:rsidR="002E5C4C" w:rsidRPr="00E91242" w:rsidRDefault="002348A2" w:rsidP="002348A2">
            <w:pPr>
              <w:spacing w:line="240" w:lineRule="auto"/>
              <w:ind w:left="-108" w:right="-136"/>
              <w:jc w:val="center"/>
              <w:rPr>
                <w:sz w:val="25"/>
                <w:szCs w:val="23"/>
                <w:lang w:val="nl-NL"/>
              </w:rPr>
            </w:pPr>
            <w:r w:rsidRPr="00BD7F57">
              <w:rPr>
                <w:sz w:val="26"/>
                <w:szCs w:val="26"/>
                <w:lang w:val="nl-NL"/>
              </w:rPr>
              <w:t>và Đào tạo</w:t>
            </w:r>
            <w:r w:rsidR="00D115ED" w:rsidRPr="00BD7F57">
              <w:rPr>
                <w:sz w:val="26"/>
                <w:szCs w:val="26"/>
                <w:lang w:val="nl-NL"/>
              </w:rPr>
              <w:t xml:space="preserve"> tỉnh Lâm Đồng</w:t>
            </w:r>
          </w:p>
        </w:tc>
        <w:tc>
          <w:tcPr>
            <w:tcW w:w="6159" w:type="dxa"/>
            <w:shd w:val="clear" w:color="auto" w:fill="auto"/>
          </w:tcPr>
          <w:p w14:paraId="02D6A564" w14:textId="77777777" w:rsidR="002E5C4C" w:rsidRPr="00E91242" w:rsidRDefault="002E5C4C" w:rsidP="00D8190F">
            <w:pPr>
              <w:jc w:val="center"/>
              <w:rPr>
                <w:i/>
                <w:sz w:val="28"/>
                <w:szCs w:val="26"/>
                <w:lang w:val="nl-NL"/>
              </w:rPr>
            </w:pPr>
          </w:p>
        </w:tc>
      </w:tr>
    </w:tbl>
    <w:p w14:paraId="02D6A566" w14:textId="33E9F7C5" w:rsidR="002348A2" w:rsidRDefault="00A20257" w:rsidP="00A261C0">
      <w:pPr>
        <w:spacing w:after="0" w:line="240" w:lineRule="auto"/>
        <w:ind w:left="720" w:firstLine="720"/>
        <w:jc w:val="both"/>
        <w:rPr>
          <w:sz w:val="28"/>
          <w:szCs w:val="26"/>
          <w:lang w:val="nl-NL"/>
        </w:rPr>
      </w:pPr>
      <w:r>
        <w:rPr>
          <w:sz w:val="28"/>
          <w:szCs w:val="26"/>
          <w:lang w:val="nl-NL"/>
        </w:rPr>
        <w:t xml:space="preserve">     </w:t>
      </w:r>
      <w:r w:rsidR="002E5C4C" w:rsidRPr="00E91242">
        <w:rPr>
          <w:sz w:val="28"/>
          <w:szCs w:val="26"/>
          <w:lang w:val="nl-NL"/>
        </w:rPr>
        <w:t>Kính gửi:</w:t>
      </w:r>
    </w:p>
    <w:p w14:paraId="733F6E2A" w14:textId="77BBEB8F" w:rsidR="0030677D" w:rsidRDefault="0030677D" w:rsidP="00A20257">
      <w:pPr>
        <w:spacing w:after="0" w:line="240" w:lineRule="auto"/>
        <w:ind w:left="2160" w:firstLine="720"/>
        <w:jc w:val="both"/>
        <w:rPr>
          <w:sz w:val="28"/>
          <w:szCs w:val="26"/>
          <w:lang w:val="nl-NL"/>
        </w:rPr>
      </w:pPr>
      <w:r>
        <w:rPr>
          <w:sz w:val="28"/>
          <w:szCs w:val="26"/>
          <w:lang w:val="nl-NL"/>
        </w:rPr>
        <w:t xml:space="preserve">- </w:t>
      </w:r>
      <w:r w:rsidR="00A20257">
        <w:rPr>
          <w:sz w:val="28"/>
          <w:szCs w:val="26"/>
          <w:lang w:val="nl-NL"/>
        </w:rPr>
        <w:t xml:space="preserve">Ủy ban </w:t>
      </w:r>
      <w:r w:rsidRPr="0030677D">
        <w:rPr>
          <w:sz w:val="28"/>
          <w:szCs w:val="26"/>
          <w:lang w:val="nl-NL"/>
        </w:rPr>
        <w:t xml:space="preserve">Mặt trận Tổ </w:t>
      </w:r>
      <w:r w:rsidR="00B6792F">
        <w:rPr>
          <w:sz w:val="28"/>
          <w:szCs w:val="26"/>
          <w:lang w:val="nl-NL"/>
        </w:rPr>
        <w:t>q</w:t>
      </w:r>
      <w:r w:rsidRPr="0030677D">
        <w:rPr>
          <w:sz w:val="28"/>
          <w:szCs w:val="26"/>
          <w:lang w:val="nl-NL"/>
        </w:rPr>
        <w:t>uốc Việt Nam tỉnh Lâm Đồng</w:t>
      </w:r>
      <w:r w:rsidR="00A20257">
        <w:rPr>
          <w:sz w:val="28"/>
          <w:szCs w:val="26"/>
          <w:lang w:val="nl-NL"/>
        </w:rPr>
        <w:t>;</w:t>
      </w:r>
    </w:p>
    <w:p w14:paraId="4DDEC0AA" w14:textId="7B40BAB9" w:rsidR="0001159D" w:rsidRPr="00A20257" w:rsidRDefault="00A20257" w:rsidP="00A20257">
      <w:pPr>
        <w:spacing w:after="0" w:line="240" w:lineRule="auto"/>
        <w:ind w:left="2160" w:firstLine="720"/>
        <w:jc w:val="both"/>
        <w:rPr>
          <w:bCs/>
          <w:sz w:val="28"/>
          <w:szCs w:val="26"/>
          <w:lang w:val="nl-NL"/>
        </w:rPr>
      </w:pPr>
      <w:r>
        <w:rPr>
          <w:sz w:val="28"/>
          <w:szCs w:val="26"/>
          <w:lang w:val="nl-NL"/>
        </w:rPr>
        <w:t xml:space="preserve">- </w:t>
      </w:r>
      <w:r w:rsidR="0001159D" w:rsidRPr="00A20257">
        <w:rPr>
          <w:sz w:val="28"/>
          <w:szCs w:val="26"/>
          <w:lang w:val="nl-NL"/>
        </w:rPr>
        <w:t>Các sở</w:t>
      </w:r>
      <w:r w:rsidR="00DC093E" w:rsidRPr="00A20257">
        <w:rPr>
          <w:sz w:val="28"/>
          <w:szCs w:val="26"/>
          <w:lang w:val="nl-NL"/>
        </w:rPr>
        <w:t>,</w:t>
      </w:r>
      <w:r w:rsidR="0001159D" w:rsidRPr="00A20257">
        <w:rPr>
          <w:sz w:val="28"/>
          <w:szCs w:val="26"/>
          <w:lang w:val="nl-NL"/>
        </w:rPr>
        <w:t xml:space="preserve"> ban</w:t>
      </w:r>
      <w:r w:rsidR="00DC093E" w:rsidRPr="00A20257">
        <w:rPr>
          <w:sz w:val="28"/>
          <w:szCs w:val="26"/>
          <w:lang w:val="nl-NL"/>
        </w:rPr>
        <w:t>,</w:t>
      </w:r>
      <w:r w:rsidR="0001159D" w:rsidRPr="00A20257">
        <w:rPr>
          <w:sz w:val="28"/>
          <w:szCs w:val="26"/>
          <w:lang w:val="nl-NL"/>
        </w:rPr>
        <w:t xml:space="preserve"> ngành </w:t>
      </w:r>
      <w:r w:rsidR="00DC093E" w:rsidRPr="00A20257">
        <w:rPr>
          <w:sz w:val="28"/>
          <w:szCs w:val="26"/>
          <w:lang w:val="nl-NL"/>
        </w:rPr>
        <w:t>thuộc t</w:t>
      </w:r>
      <w:r w:rsidR="0001159D" w:rsidRPr="00A20257">
        <w:rPr>
          <w:sz w:val="28"/>
          <w:szCs w:val="26"/>
          <w:lang w:val="nl-NL"/>
        </w:rPr>
        <w:t>ỉnh Lâm Đồng</w:t>
      </w:r>
      <w:r w:rsidR="00DC093E" w:rsidRPr="00A20257">
        <w:rPr>
          <w:sz w:val="28"/>
          <w:szCs w:val="26"/>
          <w:lang w:val="nl-NL"/>
        </w:rPr>
        <w:t>;</w:t>
      </w:r>
    </w:p>
    <w:p w14:paraId="02D6A568" w14:textId="21F72D9C" w:rsidR="002348A2" w:rsidRDefault="00A20257" w:rsidP="00A20257">
      <w:pPr>
        <w:spacing w:after="0" w:line="240" w:lineRule="auto"/>
        <w:ind w:left="2160" w:firstLine="720"/>
        <w:jc w:val="both"/>
        <w:rPr>
          <w:sz w:val="28"/>
          <w:szCs w:val="26"/>
          <w:lang w:val="nl-NL"/>
        </w:rPr>
      </w:pPr>
      <w:r>
        <w:rPr>
          <w:sz w:val="28"/>
          <w:szCs w:val="26"/>
          <w:lang w:val="nl-NL"/>
        </w:rPr>
        <w:t xml:space="preserve">- </w:t>
      </w:r>
      <w:r w:rsidR="00F65C18" w:rsidRPr="00A20257">
        <w:rPr>
          <w:sz w:val="28"/>
          <w:szCs w:val="26"/>
          <w:lang w:val="nl-NL"/>
        </w:rPr>
        <w:t>UBND các huyện, thành phố</w:t>
      </w:r>
      <w:r w:rsidR="003F5DFB">
        <w:rPr>
          <w:sz w:val="28"/>
          <w:szCs w:val="26"/>
          <w:lang w:val="nl-NL"/>
        </w:rPr>
        <w:t>.</w:t>
      </w:r>
    </w:p>
    <w:p w14:paraId="02D6A56A" w14:textId="682A392D" w:rsidR="002E5C4C" w:rsidRPr="002E5C4C" w:rsidRDefault="00502188" w:rsidP="00A261C0">
      <w:pPr>
        <w:pStyle w:val="BodyText1"/>
        <w:spacing w:before="240" w:after="80" w:line="240" w:lineRule="auto"/>
        <w:ind w:right="23" w:firstLine="720"/>
        <w:jc w:val="both"/>
        <w:rPr>
          <w:rStyle w:val="Bodytext"/>
          <w:color w:val="000000"/>
          <w:sz w:val="28"/>
          <w:szCs w:val="28"/>
          <w:lang w:eastAsia="vi-VN"/>
        </w:rPr>
      </w:pPr>
      <w:r w:rsidRPr="00502188">
        <w:rPr>
          <w:rStyle w:val="Bodytext"/>
          <w:color w:val="000000"/>
          <w:sz w:val="28"/>
          <w:szCs w:val="28"/>
          <w:lang w:eastAsia="vi-VN"/>
        </w:rPr>
        <w:t>Thực hiện Nghị quyết số 202/2025/QH15 của Quốc hội khóa XV về việc sắp xếp đơn vị hành chính cấp tỉnh;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 và Nghị định số 142/2025/NĐ-CP ngày 12/6/2025 của Chính phủ quy định về phân định thẩm quyền của chính quyền địa phương hai cấp trong lĩnh vực quản lý nhà nước của Bộ Giáo dục và Đào tạo,</w:t>
      </w:r>
      <w:r w:rsidR="0007158B">
        <w:rPr>
          <w:rStyle w:val="Bodytext"/>
          <w:color w:val="000000"/>
          <w:sz w:val="28"/>
          <w:szCs w:val="28"/>
          <w:lang w:eastAsia="vi-VN"/>
        </w:rPr>
        <w:t xml:space="preserve"> </w:t>
      </w:r>
      <w:r w:rsidR="003F0DBE">
        <w:rPr>
          <w:rStyle w:val="Bodytext"/>
          <w:color w:val="000000"/>
          <w:sz w:val="28"/>
          <w:szCs w:val="28"/>
          <w:lang w:eastAsia="vi-VN"/>
        </w:rPr>
        <w:t>Sở Giáo dục và Đào tạo tỉnh Lâm Đồng đã dự thảo</w:t>
      </w:r>
      <w:r w:rsidR="00784E3E">
        <w:rPr>
          <w:rStyle w:val="Bodytext"/>
          <w:color w:val="000000"/>
          <w:sz w:val="28"/>
          <w:szCs w:val="28"/>
          <w:lang w:eastAsia="vi-VN"/>
        </w:rPr>
        <w:t xml:space="preserve"> </w:t>
      </w:r>
      <w:r w:rsidR="003F0DBE">
        <w:rPr>
          <w:rStyle w:val="Bodytext"/>
          <w:color w:val="000000"/>
          <w:sz w:val="28"/>
          <w:szCs w:val="28"/>
          <w:lang w:eastAsia="vi-VN"/>
        </w:rPr>
        <w:t xml:space="preserve"> </w:t>
      </w:r>
      <w:r w:rsidR="0069381C">
        <w:rPr>
          <w:rStyle w:val="Bodytext"/>
          <w:color w:val="000000"/>
          <w:sz w:val="28"/>
          <w:szCs w:val="28"/>
          <w:lang w:eastAsia="vi-VN"/>
        </w:rPr>
        <w:t>q</w:t>
      </w:r>
      <w:r w:rsidR="00784E3E" w:rsidRPr="00784E3E">
        <w:rPr>
          <w:rStyle w:val="Bodytext"/>
          <w:color w:val="000000"/>
          <w:sz w:val="28"/>
          <w:szCs w:val="28"/>
          <w:lang w:eastAsia="vi-VN"/>
        </w:rPr>
        <w:t xml:space="preserve">uyết định, quy định chức năng, nhiệm vụ, quyền hạn và cơ cấu tổ chức của Sở Giáo dục và Đào tạo tỉnh Lâm Đồng </w:t>
      </w:r>
      <w:r w:rsidR="00C5266E">
        <w:rPr>
          <w:rStyle w:val="Bodytext"/>
          <w:color w:val="000000"/>
          <w:sz w:val="28"/>
          <w:szCs w:val="28"/>
          <w:lang w:eastAsia="vi-VN"/>
        </w:rPr>
        <w:t>(mới) và có Công văn số 817/SGDĐT-TCHC n</w:t>
      </w:r>
      <w:r w:rsidR="0007158B">
        <w:rPr>
          <w:rStyle w:val="Bodytext"/>
          <w:color w:val="000000"/>
          <w:sz w:val="28"/>
          <w:szCs w:val="28"/>
          <w:lang w:eastAsia="vi-VN"/>
        </w:rPr>
        <w:t xml:space="preserve">gày </w:t>
      </w:r>
      <w:r w:rsidR="00FD0089">
        <w:rPr>
          <w:rStyle w:val="Bodytext"/>
          <w:color w:val="000000"/>
          <w:sz w:val="28"/>
          <w:szCs w:val="28"/>
          <w:lang w:eastAsia="vi-VN"/>
        </w:rPr>
        <w:t xml:space="preserve">16/6/2025 </w:t>
      </w:r>
      <w:r w:rsidR="002223FA">
        <w:rPr>
          <w:rStyle w:val="Bodytext"/>
          <w:color w:val="000000"/>
          <w:sz w:val="28"/>
          <w:szCs w:val="28"/>
          <w:lang w:eastAsia="vi-VN"/>
        </w:rPr>
        <w:t>gửi Sở Giáo dục và Đào tạo tỉnh Bình Thuận và Sở Giáo dục tỉnh Đắk Nông</w:t>
      </w:r>
      <w:r w:rsidR="00961A0B">
        <w:rPr>
          <w:rStyle w:val="Bodytext"/>
          <w:color w:val="000000"/>
          <w:sz w:val="28"/>
          <w:szCs w:val="28"/>
          <w:lang w:eastAsia="vi-VN"/>
        </w:rPr>
        <w:t xml:space="preserve"> góp ý. Sau khi </w:t>
      </w:r>
      <w:r w:rsidR="004B3CD6">
        <w:rPr>
          <w:rStyle w:val="Bodytext"/>
          <w:color w:val="000000"/>
          <w:sz w:val="28"/>
          <w:szCs w:val="28"/>
          <w:lang w:eastAsia="vi-VN"/>
        </w:rPr>
        <w:t>nhận được ý kiến góp ý</w:t>
      </w:r>
      <w:r w:rsidR="00B24DE4">
        <w:rPr>
          <w:rStyle w:val="Bodytext"/>
          <w:color w:val="000000"/>
          <w:sz w:val="28"/>
          <w:szCs w:val="28"/>
          <w:lang w:eastAsia="vi-VN"/>
        </w:rPr>
        <w:t>,</w:t>
      </w:r>
      <w:r w:rsidR="004B3CD6">
        <w:rPr>
          <w:rStyle w:val="Bodytext"/>
          <w:color w:val="000000"/>
          <w:sz w:val="28"/>
          <w:szCs w:val="28"/>
          <w:lang w:eastAsia="vi-VN"/>
        </w:rPr>
        <w:t xml:space="preserve"> </w:t>
      </w:r>
      <w:r w:rsidR="00473A6C">
        <w:rPr>
          <w:rStyle w:val="Bodytext"/>
          <w:color w:val="000000"/>
          <w:sz w:val="28"/>
          <w:szCs w:val="28"/>
          <w:lang w:eastAsia="vi-VN"/>
        </w:rPr>
        <w:t>bộ phận so</w:t>
      </w:r>
      <w:r w:rsidR="00B24DE4">
        <w:rPr>
          <w:rStyle w:val="Bodytext"/>
          <w:color w:val="000000"/>
          <w:sz w:val="28"/>
          <w:szCs w:val="28"/>
          <w:lang w:eastAsia="vi-VN"/>
        </w:rPr>
        <w:t>ạ</w:t>
      </w:r>
      <w:r w:rsidR="00473A6C">
        <w:rPr>
          <w:rStyle w:val="Bodytext"/>
          <w:color w:val="000000"/>
          <w:sz w:val="28"/>
          <w:szCs w:val="28"/>
          <w:lang w:eastAsia="vi-VN"/>
        </w:rPr>
        <w:t xml:space="preserve">n thảo đã </w:t>
      </w:r>
      <w:r w:rsidR="00961A0B">
        <w:rPr>
          <w:rStyle w:val="Bodytext"/>
          <w:color w:val="000000"/>
          <w:sz w:val="28"/>
          <w:szCs w:val="28"/>
          <w:lang w:eastAsia="vi-VN"/>
        </w:rPr>
        <w:t>tổng hợp</w:t>
      </w:r>
      <w:r w:rsidR="00500DE7">
        <w:rPr>
          <w:rStyle w:val="Bodytext"/>
          <w:color w:val="000000"/>
          <w:sz w:val="28"/>
          <w:szCs w:val="28"/>
          <w:lang w:eastAsia="vi-VN"/>
        </w:rPr>
        <w:t>, hoàn chỉnh dự thảo</w:t>
      </w:r>
      <w:r w:rsidR="00B5598B">
        <w:rPr>
          <w:rStyle w:val="Bodytext"/>
          <w:color w:val="000000"/>
          <w:sz w:val="28"/>
          <w:szCs w:val="28"/>
          <w:lang w:eastAsia="vi-VN"/>
        </w:rPr>
        <w:t>.</w:t>
      </w:r>
    </w:p>
    <w:p w14:paraId="02D6A56B" w14:textId="0F5CBD90" w:rsidR="002E5C4C" w:rsidRDefault="002E5C4C" w:rsidP="00A261C0">
      <w:pPr>
        <w:pStyle w:val="BodyText1"/>
        <w:spacing w:before="80" w:after="80" w:line="240" w:lineRule="auto"/>
        <w:ind w:right="23" w:firstLine="720"/>
        <w:jc w:val="both"/>
        <w:rPr>
          <w:rStyle w:val="Bodytext"/>
          <w:color w:val="000000"/>
          <w:sz w:val="28"/>
          <w:szCs w:val="28"/>
          <w:lang w:eastAsia="vi-VN"/>
        </w:rPr>
      </w:pPr>
      <w:r w:rsidRPr="002E5C4C">
        <w:rPr>
          <w:rStyle w:val="Bodytext"/>
          <w:color w:val="000000"/>
          <w:sz w:val="28"/>
          <w:szCs w:val="28"/>
          <w:lang w:eastAsia="vi-VN"/>
        </w:rPr>
        <w:t>Sở Giáo</w:t>
      </w:r>
      <w:r>
        <w:rPr>
          <w:rStyle w:val="Bodytext"/>
          <w:color w:val="000000"/>
          <w:sz w:val="28"/>
          <w:szCs w:val="28"/>
          <w:lang w:eastAsia="vi-VN"/>
        </w:rPr>
        <w:t xml:space="preserve"> </w:t>
      </w:r>
      <w:r w:rsidRPr="002E5C4C">
        <w:rPr>
          <w:rStyle w:val="Bodytext"/>
          <w:color w:val="000000"/>
          <w:sz w:val="28"/>
          <w:szCs w:val="28"/>
          <w:lang w:eastAsia="vi-VN"/>
        </w:rPr>
        <w:t>dục và Đào tạo</w:t>
      </w:r>
      <w:r w:rsidR="007278D1">
        <w:rPr>
          <w:rStyle w:val="Bodytext"/>
          <w:color w:val="000000"/>
          <w:sz w:val="28"/>
          <w:szCs w:val="28"/>
          <w:lang w:eastAsia="vi-VN"/>
        </w:rPr>
        <w:t xml:space="preserve"> tỉnh</w:t>
      </w:r>
      <w:r w:rsidRPr="002E5C4C">
        <w:rPr>
          <w:rStyle w:val="Bodytext"/>
          <w:color w:val="000000"/>
          <w:sz w:val="28"/>
          <w:szCs w:val="28"/>
          <w:lang w:eastAsia="vi-VN"/>
        </w:rPr>
        <w:t xml:space="preserve"> </w:t>
      </w:r>
      <w:r w:rsidR="007278D1">
        <w:rPr>
          <w:rStyle w:val="Bodytext"/>
          <w:color w:val="000000"/>
          <w:sz w:val="28"/>
          <w:szCs w:val="28"/>
          <w:lang w:eastAsia="vi-VN"/>
        </w:rPr>
        <w:t xml:space="preserve">Lâm Đồng </w:t>
      </w:r>
      <w:r w:rsidRPr="002E5C4C">
        <w:rPr>
          <w:rStyle w:val="Bodytext"/>
          <w:color w:val="000000"/>
          <w:sz w:val="28"/>
          <w:szCs w:val="28"/>
          <w:lang w:eastAsia="vi-VN"/>
        </w:rPr>
        <w:t xml:space="preserve">kính đề nghị </w:t>
      </w:r>
      <w:r w:rsidR="00A20257">
        <w:rPr>
          <w:rStyle w:val="Bodytext"/>
          <w:color w:val="000000"/>
          <w:sz w:val="28"/>
          <w:szCs w:val="28"/>
          <w:lang w:eastAsia="vi-VN"/>
        </w:rPr>
        <w:t xml:space="preserve">Ủy ban </w:t>
      </w:r>
      <w:r w:rsidR="00F11488">
        <w:rPr>
          <w:rStyle w:val="Bodytext"/>
          <w:color w:val="000000"/>
          <w:sz w:val="28"/>
          <w:szCs w:val="28"/>
          <w:lang w:eastAsia="vi-VN"/>
        </w:rPr>
        <w:t xml:space="preserve">Mặt </w:t>
      </w:r>
      <w:r w:rsidR="00502188">
        <w:rPr>
          <w:rStyle w:val="Bodytext"/>
          <w:color w:val="000000"/>
          <w:sz w:val="28"/>
          <w:szCs w:val="28"/>
          <w:lang w:eastAsia="vi-VN"/>
        </w:rPr>
        <w:t xml:space="preserve">trận </w:t>
      </w:r>
      <w:r w:rsidR="00A20257">
        <w:rPr>
          <w:rStyle w:val="Bodytext"/>
          <w:color w:val="000000"/>
          <w:sz w:val="28"/>
          <w:szCs w:val="28"/>
          <w:lang w:eastAsia="vi-VN"/>
        </w:rPr>
        <w:t>Tổ quốc Việt Nam tỉnh Lâm Đồng</w:t>
      </w:r>
      <w:r w:rsidR="007278D1">
        <w:rPr>
          <w:rStyle w:val="Bodytext"/>
          <w:color w:val="000000"/>
          <w:sz w:val="28"/>
          <w:szCs w:val="28"/>
          <w:lang w:eastAsia="vi-VN"/>
        </w:rPr>
        <w:t>;</w:t>
      </w:r>
      <w:r w:rsidR="00A20257">
        <w:rPr>
          <w:rStyle w:val="Bodytext"/>
          <w:color w:val="000000"/>
          <w:sz w:val="28"/>
          <w:szCs w:val="28"/>
          <w:lang w:eastAsia="vi-VN"/>
        </w:rPr>
        <w:t xml:space="preserve"> </w:t>
      </w:r>
      <w:r w:rsidR="00042FF7">
        <w:rPr>
          <w:rStyle w:val="Bodytext"/>
          <w:color w:val="000000"/>
          <w:sz w:val="28"/>
          <w:szCs w:val="28"/>
          <w:lang w:eastAsia="vi-VN"/>
        </w:rPr>
        <w:t>c</w:t>
      </w:r>
      <w:r w:rsidR="005A6410">
        <w:rPr>
          <w:sz w:val="28"/>
          <w:lang w:val="nl-NL"/>
        </w:rPr>
        <w:t>ác sở, ban, ngành thuộc tỉnh Lâm Đồng,</w:t>
      </w:r>
      <w:r w:rsidR="005A6410" w:rsidRPr="002E5C4C">
        <w:rPr>
          <w:rStyle w:val="Bodytext"/>
          <w:color w:val="000000"/>
          <w:sz w:val="28"/>
          <w:szCs w:val="28"/>
          <w:lang w:eastAsia="vi-VN"/>
        </w:rPr>
        <w:t xml:space="preserve"> </w:t>
      </w:r>
      <w:r w:rsidR="005A6410">
        <w:rPr>
          <w:sz w:val="28"/>
          <w:lang w:val="nl-NL"/>
        </w:rPr>
        <w:t>UBND các huyện, thành phố</w:t>
      </w:r>
      <w:bookmarkStart w:id="0" w:name="_GoBack"/>
      <w:bookmarkEnd w:id="0"/>
      <w:r w:rsidR="005A6410" w:rsidRPr="002E5C4C">
        <w:rPr>
          <w:rStyle w:val="Bodytext"/>
          <w:color w:val="000000"/>
          <w:sz w:val="28"/>
          <w:szCs w:val="28"/>
          <w:lang w:eastAsia="vi-VN"/>
        </w:rPr>
        <w:t xml:space="preserve"> </w:t>
      </w:r>
      <w:r w:rsidR="00042FF7">
        <w:rPr>
          <w:rStyle w:val="Bodytext"/>
          <w:color w:val="000000"/>
          <w:sz w:val="28"/>
          <w:szCs w:val="28"/>
          <w:lang w:eastAsia="vi-VN"/>
        </w:rPr>
        <w:t xml:space="preserve">góp ý </w:t>
      </w:r>
      <w:r w:rsidRPr="002E5C4C">
        <w:rPr>
          <w:rStyle w:val="Bodytext"/>
          <w:color w:val="000000"/>
          <w:sz w:val="28"/>
          <w:szCs w:val="28"/>
          <w:lang w:eastAsia="vi-VN"/>
        </w:rPr>
        <w:t>dự thảo</w:t>
      </w:r>
      <w:r>
        <w:rPr>
          <w:rStyle w:val="Bodytext"/>
          <w:color w:val="000000"/>
          <w:sz w:val="28"/>
          <w:szCs w:val="28"/>
          <w:lang w:eastAsia="vi-VN"/>
        </w:rPr>
        <w:t xml:space="preserve"> </w:t>
      </w:r>
      <w:r w:rsidR="00EA1ED9">
        <w:rPr>
          <w:rStyle w:val="Bodytext"/>
          <w:color w:val="000000"/>
          <w:sz w:val="28"/>
          <w:szCs w:val="28"/>
          <w:lang w:eastAsia="vi-VN"/>
        </w:rPr>
        <w:t>q</w:t>
      </w:r>
      <w:r w:rsidRPr="002E5C4C">
        <w:rPr>
          <w:rStyle w:val="Bodytext"/>
          <w:color w:val="000000"/>
          <w:sz w:val="28"/>
          <w:szCs w:val="28"/>
          <w:lang w:eastAsia="vi-VN"/>
        </w:rPr>
        <w:t>uyết định quy định chức năng, nhiệm vụ, quyền hạn và cơ cấu tổ chức của Sở</w:t>
      </w:r>
      <w:r>
        <w:rPr>
          <w:rStyle w:val="Bodytext"/>
          <w:color w:val="000000"/>
          <w:sz w:val="28"/>
          <w:szCs w:val="28"/>
          <w:lang w:eastAsia="vi-VN"/>
        </w:rPr>
        <w:t xml:space="preserve"> </w:t>
      </w:r>
      <w:r w:rsidRPr="002E5C4C">
        <w:rPr>
          <w:rStyle w:val="Bodytext"/>
          <w:color w:val="000000"/>
          <w:sz w:val="28"/>
          <w:szCs w:val="28"/>
          <w:lang w:eastAsia="vi-VN"/>
        </w:rPr>
        <w:t xml:space="preserve">Giáo dục và Đào tạo </w:t>
      </w:r>
      <w:r w:rsidR="00D115ED">
        <w:rPr>
          <w:rStyle w:val="Bodytext"/>
          <w:color w:val="000000"/>
          <w:sz w:val="28"/>
          <w:szCs w:val="28"/>
          <w:lang w:eastAsia="vi-VN"/>
        </w:rPr>
        <w:t>t</w:t>
      </w:r>
      <w:r w:rsidR="0094066B">
        <w:rPr>
          <w:rStyle w:val="Bodytext"/>
          <w:color w:val="000000"/>
          <w:sz w:val="28"/>
          <w:szCs w:val="28"/>
          <w:lang w:eastAsia="vi-VN"/>
        </w:rPr>
        <w:t>ỉ</w:t>
      </w:r>
      <w:r w:rsidR="00D115ED">
        <w:rPr>
          <w:rStyle w:val="Bodytext"/>
          <w:color w:val="000000"/>
          <w:sz w:val="28"/>
          <w:szCs w:val="28"/>
          <w:lang w:eastAsia="vi-VN"/>
        </w:rPr>
        <w:t xml:space="preserve">nh </w:t>
      </w:r>
      <w:r w:rsidRPr="002E5C4C">
        <w:rPr>
          <w:rStyle w:val="Bodytext"/>
          <w:color w:val="000000"/>
          <w:sz w:val="28"/>
          <w:szCs w:val="28"/>
          <w:lang w:eastAsia="vi-VN"/>
        </w:rPr>
        <w:t>Lâm Đồng</w:t>
      </w:r>
      <w:r w:rsidR="00964471">
        <w:rPr>
          <w:rStyle w:val="Bodytext"/>
          <w:color w:val="000000"/>
          <w:sz w:val="28"/>
          <w:szCs w:val="28"/>
          <w:lang w:eastAsia="vi-VN"/>
        </w:rPr>
        <w:t xml:space="preserve"> </w:t>
      </w:r>
      <w:r w:rsidR="00964471" w:rsidRPr="00964471">
        <w:rPr>
          <w:rStyle w:val="Bodytext"/>
          <w:color w:val="000000"/>
          <w:sz w:val="28"/>
          <w:szCs w:val="28"/>
          <w:lang w:eastAsia="vi-VN"/>
        </w:rPr>
        <w:t xml:space="preserve">và gửi </w:t>
      </w:r>
      <w:r w:rsidR="00964471">
        <w:rPr>
          <w:rStyle w:val="Bodytext"/>
          <w:color w:val="000000"/>
          <w:sz w:val="28"/>
          <w:szCs w:val="28"/>
          <w:lang w:eastAsia="vi-VN"/>
        </w:rPr>
        <w:t xml:space="preserve">ý kiến </w:t>
      </w:r>
      <w:r w:rsidR="00964471" w:rsidRPr="00964471">
        <w:rPr>
          <w:rStyle w:val="Bodytext"/>
          <w:color w:val="000000"/>
          <w:sz w:val="28"/>
          <w:szCs w:val="28"/>
          <w:lang w:eastAsia="vi-VN"/>
        </w:rPr>
        <w:t xml:space="preserve">về Sở </w:t>
      </w:r>
      <w:r w:rsidR="009E65A8" w:rsidRPr="002E5C4C">
        <w:rPr>
          <w:rStyle w:val="Bodytext"/>
          <w:color w:val="000000"/>
          <w:sz w:val="28"/>
          <w:szCs w:val="28"/>
          <w:lang w:eastAsia="vi-VN"/>
        </w:rPr>
        <w:t>Giáo</w:t>
      </w:r>
      <w:r w:rsidR="009E65A8">
        <w:rPr>
          <w:rStyle w:val="Bodytext"/>
          <w:color w:val="000000"/>
          <w:sz w:val="28"/>
          <w:szCs w:val="28"/>
          <w:lang w:eastAsia="vi-VN"/>
        </w:rPr>
        <w:t xml:space="preserve"> </w:t>
      </w:r>
      <w:r w:rsidR="009E65A8" w:rsidRPr="002E5C4C">
        <w:rPr>
          <w:rStyle w:val="Bodytext"/>
          <w:color w:val="000000"/>
          <w:sz w:val="28"/>
          <w:szCs w:val="28"/>
          <w:lang w:eastAsia="vi-VN"/>
        </w:rPr>
        <w:t xml:space="preserve">dục và Đào tạo </w:t>
      </w:r>
      <w:r w:rsidR="00964471" w:rsidRPr="00964471">
        <w:rPr>
          <w:rStyle w:val="Bodytext"/>
          <w:color w:val="000000"/>
          <w:sz w:val="28"/>
          <w:szCs w:val="28"/>
          <w:lang w:eastAsia="vi-VN"/>
        </w:rPr>
        <w:t xml:space="preserve">trước ngày </w:t>
      </w:r>
      <w:r w:rsidR="00177AAD">
        <w:rPr>
          <w:rStyle w:val="Bodytext"/>
          <w:color w:val="000000"/>
          <w:sz w:val="28"/>
          <w:szCs w:val="28"/>
          <w:lang w:eastAsia="vi-VN"/>
        </w:rPr>
        <w:t>2</w:t>
      </w:r>
      <w:r w:rsidR="00DD12F7">
        <w:rPr>
          <w:rStyle w:val="Bodytext"/>
          <w:color w:val="000000"/>
          <w:sz w:val="28"/>
          <w:szCs w:val="28"/>
          <w:lang w:eastAsia="vi-VN"/>
        </w:rPr>
        <w:t>3</w:t>
      </w:r>
      <w:r w:rsidR="00964471" w:rsidRPr="00964471">
        <w:rPr>
          <w:rStyle w:val="Bodytext"/>
          <w:color w:val="000000"/>
          <w:sz w:val="28"/>
          <w:szCs w:val="28"/>
          <w:lang w:eastAsia="vi-VN"/>
        </w:rPr>
        <w:t>/</w:t>
      </w:r>
      <w:r w:rsidR="00503EDE">
        <w:rPr>
          <w:rStyle w:val="Bodytext"/>
          <w:color w:val="000000"/>
          <w:sz w:val="28"/>
          <w:szCs w:val="28"/>
          <w:lang w:eastAsia="vi-VN"/>
        </w:rPr>
        <w:t>6</w:t>
      </w:r>
      <w:r w:rsidR="00964471" w:rsidRPr="00964471">
        <w:rPr>
          <w:rStyle w:val="Bodytext"/>
          <w:color w:val="000000"/>
          <w:sz w:val="28"/>
          <w:szCs w:val="28"/>
          <w:lang w:eastAsia="vi-VN"/>
        </w:rPr>
        <w:t>/2025 để tổng hợp, hoàn thiện</w:t>
      </w:r>
      <w:r w:rsidRPr="002E5C4C">
        <w:rPr>
          <w:rStyle w:val="Bodytext"/>
          <w:color w:val="000000"/>
          <w:sz w:val="28"/>
          <w:szCs w:val="28"/>
          <w:lang w:eastAsia="vi-VN"/>
        </w:rPr>
        <w:t>.</w:t>
      </w:r>
    </w:p>
    <w:p w14:paraId="02D6A56C" w14:textId="586E03DC" w:rsidR="002E5C4C" w:rsidRPr="002E5C4C" w:rsidRDefault="009E641D" w:rsidP="00A261C0">
      <w:pPr>
        <w:pStyle w:val="BodyText1"/>
        <w:spacing w:before="80" w:after="80" w:line="240" w:lineRule="auto"/>
        <w:ind w:right="23" w:firstLine="720"/>
        <w:jc w:val="both"/>
        <w:rPr>
          <w:rStyle w:val="Bodytext"/>
          <w:color w:val="000000"/>
          <w:sz w:val="28"/>
          <w:szCs w:val="28"/>
          <w:lang w:eastAsia="vi-VN"/>
        </w:rPr>
      </w:pPr>
      <w:r>
        <w:rPr>
          <w:rStyle w:val="Bodytext"/>
          <w:color w:val="000000"/>
          <w:sz w:val="28"/>
          <w:szCs w:val="28"/>
          <w:lang w:eastAsia="vi-VN"/>
        </w:rPr>
        <w:t xml:space="preserve">Dự thảo được </w:t>
      </w:r>
      <w:r w:rsidR="00841C10">
        <w:rPr>
          <w:rStyle w:val="Bodytext"/>
          <w:color w:val="000000"/>
          <w:sz w:val="28"/>
          <w:szCs w:val="28"/>
          <w:lang w:eastAsia="vi-VN"/>
        </w:rPr>
        <w:t xml:space="preserve">đăng trên Website của Sở GDĐT tỉnh </w:t>
      </w:r>
      <w:r w:rsidR="005A332A">
        <w:rPr>
          <w:rStyle w:val="Bodytext"/>
          <w:color w:val="000000"/>
          <w:sz w:val="28"/>
          <w:szCs w:val="28"/>
          <w:lang w:eastAsia="vi-VN"/>
        </w:rPr>
        <w:t xml:space="preserve">Lâm </w:t>
      </w:r>
      <w:r w:rsidR="00841C10">
        <w:rPr>
          <w:rStyle w:val="Bodytext"/>
          <w:color w:val="000000"/>
          <w:sz w:val="28"/>
          <w:szCs w:val="28"/>
          <w:lang w:eastAsia="vi-VN"/>
        </w:rPr>
        <w:t>Đồng và g</w:t>
      </w:r>
      <w:r w:rsidR="002E5C4C" w:rsidRPr="002E5C4C">
        <w:rPr>
          <w:rStyle w:val="Bodytext"/>
          <w:color w:val="000000"/>
          <w:sz w:val="28"/>
          <w:szCs w:val="28"/>
          <w:lang w:eastAsia="vi-VN"/>
        </w:rPr>
        <w:t xml:space="preserve">ửi kèm </w:t>
      </w:r>
      <w:r w:rsidR="005A332A">
        <w:rPr>
          <w:rStyle w:val="Bodytext"/>
          <w:color w:val="000000"/>
          <w:sz w:val="28"/>
          <w:szCs w:val="28"/>
          <w:lang w:eastAsia="vi-VN"/>
        </w:rPr>
        <w:t>công văn này.</w:t>
      </w:r>
    </w:p>
    <w:p w14:paraId="02D6A56D" w14:textId="77777777" w:rsidR="002E5C4C" w:rsidRPr="00E91242" w:rsidRDefault="002E5C4C" w:rsidP="00A261C0">
      <w:pPr>
        <w:pStyle w:val="BodyText1"/>
        <w:shd w:val="clear" w:color="auto" w:fill="auto"/>
        <w:spacing w:before="80" w:after="80" w:line="240" w:lineRule="auto"/>
        <w:ind w:right="23" w:firstLine="720"/>
        <w:jc w:val="both"/>
        <w:rPr>
          <w:sz w:val="28"/>
        </w:rPr>
      </w:pPr>
      <w:r w:rsidRPr="00E91242">
        <w:rPr>
          <w:rStyle w:val="Bodytext"/>
          <w:color w:val="000000"/>
          <w:sz w:val="28"/>
          <w:szCs w:val="28"/>
          <w:lang w:eastAsia="vi-VN"/>
        </w:rPr>
        <w:t>Trân trọng</w:t>
      </w:r>
      <w:r w:rsidRPr="00E91242">
        <w:rPr>
          <w:rStyle w:val="Bodytext"/>
          <w:color w:val="000000"/>
          <w:sz w:val="28"/>
          <w:lang w:eastAsia="vi-VN"/>
        </w:rPr>
        <w:t>./.</w:t>
      </w:r>
    </w:p>
    <w:tbl>
      <w:tblPr>
        <w:tblW w:w="0" w:type="auto"/>
        <w:tblLook w:val="04A0" w:firstRow="1" w:lastRow="0" w:firstColumn="1" w:lastColumn="0" w:noHBand="0" w:noVBand="1"/>
      </w:tblPr>
      <w:tblGrid>
        <w:gridCol w:w="4644"/>
        <w:gridCol w:w="4644"/>
      </w:tblGrid>
      <w:tr w:rsidR="002E5C4C" w:rsidRPr="00E91242" w14:paraId="02D6A576" w14:textId="77777777" w:rsidTr="00D8190F">
        <w:tc>
          <w:tcPr>
            <w:tcW w:w="4644" w:type="dxa"/>
            <w:shd w:val="clear" w:color="auto" w:fill="auto"/>
          </w:tcPr>
          <w:p w14:paraId="02D6A56E" w14:textId="77777777" w:rsidR="002E5C4C" w:rsidRPr="00E91242" w:rsidRDefault="002E5C4C" w:rsidP="00276716">
            <w:pPr>
              <w:spacing w:before="120" w:after="0" w:line="240" w:lineRule="auto"/>
              <w:rPr>
                <w:b/>
                <w:sz w:val="26"/>
                <w:szCs w:val="26"/>
              </w:rPr>
            </w:pPr>
            <w:r w:rsidRPr="00E91242">
              <w:rPr>
                <w:b/>
                <w:bCs/>
                <w:i/>
                <w:iCs/>
              </w:rPr>
              <w:t>Nơi nhận</w:t>
            </w:r>
            <w:r w:rsidRPr="00E91242">
              <w:rPr>
                <w:b/>
                <w:bCs/>
              </w:rPr>
              <w:t>:</w:t>
            </w:r>
            <w:r w:rsidRPr="00E91242">
              <w:rPr>
                <w:b/>
                <w:bCs/>
                <w:sz w:val="20"/>
              </w:rPr>
              <w:tab/>
            </w:r>
            <w:r w:rsidRPr="00E91242">
              <w:rPr>
                <w:b/>
                <w:bCs/>
                <w:sz w:val="20"/>
              </w:rPr>
              <w:tab/>
            </w:r>
            <w:r w:rsidRPr="00E91242">
              <w:rPr>
                <w:b/>
                <w:bCs/>
                <w:sz w:val="20"/>
              </w:rPr>
              <w:tab/>
            </w:r>
            <w:r w:rsidRPr="00E91242">
              <w:rPr>
                <w:b/>
                <w:bCs/>
                <w:sz w:val="20"/>
              </w:rPr>
              <w:tab/>
            </w:r>
          </w:p>
          <w:p w14:paraId="02D6A56F" w14:textId="77777777" w:rsidR="002348A2" w:rsidRDefault="002E5C4C" w:rsidP="004F41FD">
            <w:pPr>
              <w:spacing w:after="0" w:line="240" w:lineRule="auto"/>
              <w:jc w:val="both"/>
              <w:rPr>
                <w:sz w:val="22"/>
              </w:rPr>
            </w:pPr>
            <w:r w:rsidRPr="00E91242">
              <w:rPr>
                <w:sz w:val="22"/>
              </w:rPr>
              <w:t>- Như trên;</w:t>
            </w:r>
          </w:p>
          <w:p w14:paraId="7EC35E7B" w14:textId="77777777" w:rsidR="00A73C09" w:rsidRDefault="002348A2" w:rsidP="002348A2">
            <w:pPr>
              <w:spacing w:after="0" w:line="240" w:lineRule="auto"/>
              <w:jc w:val="both"/>
              <w:rPr>
                <w:sz w:val="22"/>
              </w:rPr>
            </w:pPr>
            <w:r>
              <w:rPr>
                <w:sz w:val="22"/>
              </w:rPr>
              <w:t>- UBND Tỉnh (để báo cáo);</w:t>
            </w:r>
          </w:p>
          <w:p w14:paraId="1B9D6E26" w14:textId="6D645E48" w:rsidR="00BE7257" w:rsidRDefault="00BE7257" w:rsidP="002348A2">
            <w:pPr>
              <w:spacing w:after="0" w:line="240" w:lineRule="auto"/>
              <w:jc w:val="both"/>
              <w:rPr>
                <w:sz w:val="22"/>
              </w:rPr>
            </w:pPr>
            <w:r>
              <w:rPr>
                <w:sz w:val="22"/>
              </w:rPr>
              <w:t xml:space="preserve">- Sở GDĐT </w:t>
            </w:r>
            <w:r w:rsidR="00650F7A">
              <w:rPr>
                <w:sz w:val="22"/>
              </w:rPr>
              <w:t xml:space="preserve">tỉnh </w:t>
            </w:r>
            <w:r>
              <w:rPr>
                <w:sz w:val="22"/>
              </w:rPr>
              <w:t xml:space="preserve">Bình Thuận, </w:t>
            </w:r>
            <w:r w:rsidR="00650F7A">
              <w:rPr>
                <w:sz w:val="22"/>
              </w:rPr>
              <w:t xml:space="preserve">tỉnh </w:t>
            </w:r>
            <w:r>
              <w:rPr>
                <w:sz w:val="22"/>
              </w:rPr>
              <w:t>Đắk Nông;</w:t>
            </w:r>
          </w:p>
          <w:p w14:paraId="6693F311" w14:textId="77777777" w:rsidR="00D80DFA" w:rsidRDefault="00A73C09" w:rsidP="002348A2">
            <w:pPr>
              <w:spacing w:after="0" w:line="240" w:lineRule="auto"/>
              <w:jc w:val="both"/>
              <w:rPr>
                <w:sz w:val="22"/>
              </w:rPr>
            </w:pPr>
            <w:r>
              <w:rPr>
                <w:sz w:val="22"/>
              </w:rPr>
              <w:t>- Phòng GDĐT các huyện, thành phố;</w:t>
            </w:r>
          </w:p>
          <w:p w14:paraId="02D6A570" w14:textId="7BC31258" w:rsidR="002348A2" w:rsidRDefault="00D80DFA" w:rsidP="002348A2">
            <w:pPr>
              <w:spacing w:after="0" w:line="240" w:lineRule="auto"/>
              <w:jc w:val="both"/>
              <w:rPr>
                <w:sz w:val="22"/>
              </w:rPr>
            </w:pPr>
            <w:r>
              <w:rPr>
                <w:sz w:val="22"/>
              </w:rPr>
              <w:t xml:space="preserve">- </w:t>
            </w:r>
            <w:r w:rsidR="001C29D6" w:rsidRPr="001C29D6">
              <w:rPr>
                <w:sz w:val="22"/>
              </w:rPr>
              <w:t>Website Sở GDĐT</w:t>
            </w:r>
            <w:r w:rsidR="001C29D6">
              <w:rPr>
                <w:sz w:val="22"/>
              </w:rPr>
              <w:t>;</w:t>
            </w:r>
            <w:r w:rsidR="002348A2">
              <w:rPr>
                <w:sz w:val="22"/>
              </w:rPr>
              <w:tab/>
            </w:r>
            <w:r w:rsidR="002348A2">
              <w:rPr>
                <w:sz w:val="22"/>
              </w:rPr>
              <w:tab/>
            </w:r>
          </w:p>
          <w:p w14:paraId="02D6A571" w14:textId="32988206" w:rsidR="002E5C4C" w:rsidRPr="00E91242" w:rsidRDefault="002E5C4C" w:rsidP="002348A2">
            <w:pPr>
              <w:spacing w:after="0" w:line="240" w:lineRule="auto"/>
              <w:jc w:val="both"/>
              <w:rPr>
                <w:sz w:val="12"/>
                <w:szCs w:val="26"/>
              </w:rPr>
            </w:pPr>
            <w:r w:rsidRPr="00E91242">
              <w:rPr>
                <w:sz w:val="22"/>
              </w:rPr>
              <w:t>- Lưu: VT, TC</w:t>
            </w:r>
            <w:r w:rsidR="00100293" w:rsidRPr="00100293">
              <w:rPr>
                <w:sz w:val="22"/>
              </w:rPr>
              <w:t>H</w:t>
            </w:r>
            <w:r w:rsidR="00100293">
              <w:rPr>
                <w:sz w:val="22"/>
              </w:rPr>
              <w:t>C</w:t>
            </w:r>
            <w:r w:rsidRPr="00E91242">
              <w:rPr>
                <w:sz w:val="22"/>
              </w:rPr>
              <w:t>.</w:t>
            </w:r>
          </w:p>
        </w:tc>
        <w:tc>
          <w:tcPr>
            <w:tcW w:w="4644" w:type="dxa"/>
            <w:shd w:val="clear" w:color="auto" w:fill="auto"/>
          </w:tcPr>
          <w:p w14:paraId="02D6A572" w14:textId="6292C1B8" w:rsidR="002E5C4C" w:rsidRDefault="00A261C0" w:rsidP="00276716">
            <w:pPr>
              <w:spacing w:before="120" w:after="0" w:line="240" w:lineRule="auto"/>
              <w:jc w:val="center"/>
              <w:rPr>
                <w:b/>
                <w:sz w:val="28"/>
                <w:szCs w:val="26"/>
              </w:rPr>
            </w:pPr>
            <w:r>
              <w:rPr>
                <w:b/>
                <w:sz w:val="28"/>
                <w:szCs w:val="26"/>
              </w:rPr>
              <w:t xml:space="preserve">KT. </w:t>
            </w:r>
            <w:r w:rsidR="002E5C4C" w:rsidRPr="00E91242">
              <w:rPr>
                <w:b/>
                <w:sz w:val="28"/>
                <w:szCs w:val="26"/>
              </w:rPr>
              <w:t>GIÁM ĐỐC</w:t>
            </w:r>
          </w:p>
          <w:p w14:paraId="50131546" w14:textId="6EE6575D" w:rsidR="00A261C0" w:rsidRPr="00E91242" w:rsidRDefault="005E4EA2" w:rsidP="00A261C0">
            <w:pPr>
              <w:spacing w:after="0" w:line="240" w:lineRule="auto"/>
              <w:jc w:val="center"/>
              <w:rPr>
                <w:b/>
                <w:sz w:val="28"/>
                <w:szCs w:val="26"/>
              </w:rPr>
            </w:pPr>
            <w:r>
              <w:rPr>
                <w:b/>
                <w:sz w:val="28"/>
                <w:szCs w:val="26"/>
              </w:rPr>
              <w:t xml:space="preserve">PHÓ </w:t>
            </w:r>
            <w:r w:rsidR="00A261C0">
              <w:rPr>
                <w:b/>
                <w:sz w:val="28"/>
                <w:szCs w:val="26"/>
              </w:rPr>
              <w:t>GIÁM ĐỐC</w:t>
            </w:r>
          </w:p>
          <w:p w14:paraId="02D6A573" w14:textId="77777777" w:rsidR="002E5C4C" w:rsidRPr="00E91242" w:rsidRDefault="002E5C4C" w:rsidP="004F41FD">
            <w:pPr>
              <w:spacing w:before="240" w:after="0" w:line="240" w:lineRule="auto"/>
              <w:ind w:left="-1134"/>
              <w:jc w:val="center"/>
              <w:rPr>
                <w:b/>
                <w:sz w:val="46"/>
                <w:szCs w:val="26"/>
              </w:rPr>
            </w:pPr>
          </w:p>
          <w:p w14:paraId="02D6A574" w14:textId="77777777" w:rsidR="002E5C4C" w:rsidRPr="00E91242" w:rsidRDefault="002E5C4C" w:rsidP="00FB6CA9">
            <w:pPr>
              <w:spacing w:before="240" w:after="0" w:line="240" w:lineRule="auto"/>
              <w:jc w:val="center"/>
              <w:rPr>
                <w:b/>
                <w:sz w:val="28"/>
                <w:szCs w:val="26"/>
              </w:rPr>
            </w:pPr>
            <w:r w:rsidRPr="00E91242">
              <w:rPr>
                <w:b/>
                <w:sz w:val="28"/>
                <w:szCs w:val="26"/>
              </w:rPr>
              <w:t xml:space="preserve"> </w:t>
            </w:r>
          </w:p>
          <w:p w14:paraId="02D6A575" w14:textId="5C0AE725" w:rsidR="002E5C4C" w:rsidRPr="00E91242" w:rsidRDefault="002E5C4C" w:rsidP="00C22FD8">
            <w:pPr>
              <w:spacing w:before="240" w:after="0" w:line="240" w:lineRule="auto"/>
              <w:jc w:val="center"/>
              <w:rPr>
                <w:b/>
              </w:rPr>
            </w:pPr>
            <w:r w:rsidRPr="00E91242">
              <w:rPr>
                <w:b/>
                <w:sz w:val="28"/>
                <w:szCs w:val="26"/>
              </w:rPr>
              <w:t xml:space="preserve">  </w:t>
            </w:r>
            <w:r w:rsidR="00A261C0">
              <w:rPr>
                <w:b/>
                <w:sz w:val="28"/>
                <w:szCs w:val="26"/>
              </w:rPr>
              <w:t>Trần Đức Minh</w:t>
            </w:r>
          </w:p>
        </w:tc>
      </w:tr>
    </w:tbl>
    <w:p w14:paraId="02D6A577" w14:textId="77777777" w:rsidR="003C4800" w:rsidRDefault="002E5C4C">
      <w:r>
        <w:t xml:space="preserve"> </w:t>
      </w:r>
    </w:p>
    <w:sectPr w:rsidR="003C4800" w:rsidSect="0079323C">
      <w:pgSz w:w="11907" w:h="16840" w:code="9"/>
      <w:pgMar w:top="964" w:right="1134" w:bottom="90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57705"/>
    <w:multiLevelType w:val="hybridMultilevel"/>
    <w:tmpl w:val="4CDC29B0"/>
    <w:lvl w:ilvl="0" w:tplc="551A40E0">
      <w:numFmt w:val="bullet"/>
      <w:lvlText w:val="-"/>
      <w:lvlJc w:val="left"/>
      <w:pPr>
        <w:ind w:left="6881"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C"/>
    <w:rsid w:val="0001159D"/>
    <w:rsid w:val="00042FF7"/>
    <w:rsid w:val="0007158B"/>
    <w:rsid w:val="00077B2C"/>
    <w:rsid w:val="0009685F"/>
    <w:rsid w:val="000A05D4"/>
    <w:rsid w:val="00100293"/>
    <w:rsid w:val="00156897"/>
    <w:rsid w:val="00177AAD"/>
    <w:rsid w:val="001C29D6"/>
    <w:rsid w:val="001D5865"/>
    <w:rsid w:val="002223FA"/>
    <w:rsid w:val="002348A2"/>
    <w:rsid w:val="00246B21"/>
    <w:rsid w:val="00276716"/>
    <w:rsid w:val="00286771"/>
    <w:rsid w:val="00296A98"/>
    <w:rsid w:val="002A002A"/>
    <w:rsid w:val="002B1DC6"/>
    <w:rsid w:val="002C44DC"/>
    <w:rsid w:val="002D4ACD"/>
    <w:rsid w:val="002E5C4C"/>
    <w:rsid w:val="0030677D"/>
    <w:rsid w:val="0037367A"/>
    <w:rsid w:val="003C4800"/>
    <w:rsid w:val="003F0DBE"/>
    <w:rsid w:val="003F5DFB"/>
    <w:rsid w:val="00473A6C"/>
    <w:rsid w:val="004953C5"/>
    <w:rsid w:val="004B3CD6"/>
    <w:rsid w:val="004F3834"/>
    <w:rsid w:val="00500DE7"/>
    <w:rsid w:val="00502188"/>
    <w:rsid w:val="00503EDE"/>
    <w:rsid w:val="005251E9"/>
    <w:rsid w:val="00550C59"/>
    <w:rsid w:val="005A332A"/>
    <w:rsid w:val="005A6410"/>
    <w:rsid w:val="005E4EA2"/>
    <w:rsid w:val="00627533"/>
    <w:rsid w:val="00650F7A"/>
    <w:rsid w:val="0069381C"/>
    <w:rsid w:val="00695A3A"/>
    <w:rsid w:val="00695A41"/>
    <w:rsid w:val="006A6DD2"/>
    <w:rsid w:val="006C430B"/>
    <w:rsid w:val="006F1FAE"/>
    <w:rsid w:val="0071782C"/>
    <w:rsid w:val="00722F5A"/>
    <w:rsid w:val="007278D1"/>
    <w:rsid w:val="00784E3E"/>
    <w:rsid w:val="0079323C"/>
    <w:rsid w:val="007959AC"/>
    <w:rsid w:val="00827B02"/>
    <w:rsid w:val="00841C10"/>
    <w:rsid w:val="00926525"/>
    <w:rsid w:val="0094066B"/>
    <w:rsid w:val="00961A0B"/>
    <w:rsid w:val="00964471"/>
    <w:rsid w:val="00964B64"/>
    <w:rsid w:val="009770E7"/>
    <w:rsid w:val="00990B42"/>
    <w:rsid w:val="009E0371"/>
    <w:rsid w:val="009E641D"/>
    <w:rsid w:val="009E65A8"/>
    <w:rsid w:val="00A20257"/>
    <w:rsid w:val="00A261C0"/>
    <w:rsid w:val="00A73C09"/>
    <w:rsid w:val="00A87113"/>
    <w:rsid w:val="00AF37B2"/>
    <w:rsid w:val="00B24DE4"/>
    <w:rsid w:val="00B5598B"/>
    <w:rsid w:val="00B6269E"/>
    <w:rsid w:val="00B6792F"/>
    <w:rsid w:val="00BD7F57"/>
    <w:rsid w:val="00BE7257"/>
    <w:rsid w:val="00C051D3"/>
    <w:rsid w:val="00C5266E"/>
    <w:rsid w:val="00C827E3"/>
    <w:rsid w:val="00CB38BA"/>
    <w:rsid w:val="00D115ED"/>
    <w:rsid w:val="00D11BC6"/>
    <w:rsid w:val="00D32DE0"/>
    <w:rsid w:val="00D428C0"/>
    <w:rsid w:val="00D44725"/>
    <w:rsid w:val="00D80DFA"/>
    <w:rsid w:val="00DA348B"/>
    <w:rsid w:val="00DC093E"/>
    <w:rsid w:val="00DC773B"/>
    <w:rsid w:val="00DC7FC9"/>
    <w:rsid w:val="00DD12F7"/>
    <w:rsid w:val="00E61932"/>
    <w:rsid w:val="00EA1ED9"/>
    <w:rsid w:val="00EB5542"/>
    <w:rsid w:val="00F11488"/>
    <w:rsid w:val="00F65C18"/>
    <w:rsid w:val="00F83FDD"/>
    <w:rsid w:val="00FA6544"/>
    <w:rsid w:val="00FB69D0"/>
    <w:rsid w:val="00FD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2E5C4C"/>
    <w:rPr>
      <w:sz w:val="26"/>
      <w:szCs w:val="26"/>
      <w:shd w:val="clear" w:color="auto" w:fill="FFFFFF"/>
    </w:rPr>
  </w:style>
  <w:style w:type="paragraph" w:customStyle="1" w:styleId="BodyText1">
    <w:name w:val="Body Text1"/>
    <w:basedOn w:val="Normal"/>
    <w:link w:val="Bodytext"/>
    <w:rsid w:val="002E5C4C"/>
    <w:pPr>
      <w:widowControl w:val="0"/>
      <w:shd w:val="clear" w:color="auto" w:fill="FFFFFF"/>
      <w:spacing w:after="0" w:line="299" w:lineRule="exact"/>
      <w:jc w:val="center"/>
    </w:pPr>
    <w:rPr>
      <w:sz w:val="26"/>
      <w:szCs w:val="26"/>
    </w:rPr>
  </w:style>
  <w:style w:type="paragraph" w:styleId="ListParagraph">
    <w:name w:val="List Paragraph"/>
    <w:basedOn w:val="Normal"/>
    <w:uiPriority w:val="34"/>
    <w:qFormat/>
    <w:rsid w:val="002348A2"/>
    <w:pPr>
      <w:ind w:left="720"/>
      <w:contextualSpacing/>
    </w:pPr>
  </w:style>
  <w:style w:type="paragraph" w:styleId="NoSpacing">
    <w:name w:val="No Spacing"/>
    <w:uiPriority w:val="1"/>
    <w:qFormat/>
    <w:rsid w:val="006F1F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2E5C4C"/>
    <w:rPr>
      <w:sz w:val="26"/>
      <w:szCs w:val="26"/>
      <w:shd w:val="clear" w:color="auto" w:fill="FFFFFF"/>
    </w:rPr>
  </w:style>
  <w:style w:type="paragraph" w:customStyle="1" w:styleId="BodyText1">
    <w:name w:val="Body Text1"/>
    <w:basedOn w:val="Normal"/>
    <w:link w:val="Bodytext"/>
    <w:rsid w:val="002E5C4C"/>
    <w:pPr>
      <w:widowControl w:val="0"/>
      <w:shd w:val="clear" w:color="auto" w:fill="FFFFFF"/>
      <w:spacing w:after="0" w:line="299" w:lineRule="exact"/>
      <w:jc w:val="center"/>
    </w:pPr>
    <w:rPr>
      <w:sz w:val="26"/>
      <w:szCs w:val="26"/>
    </w:rPr>
  </w:style>
  <w:style w:type="paragraph" w:styleId="ListParagraph">
    <w:name w:val="List Paragraph"/>
    <w:basedOn w:val="Normal"/>
    <w:uiPriority w:val="34"/>
    <w:qFormat/>
    <w:rsid w:val="002348A2"/>
    <w:pPr>
      <w:ind w:left="720"/>
      <w:contextualSpacing/>
    </w:pPr>
  </w:style>
  <w:style w:type="paragraph" w:styleId="NoSpacing">
    <w:name w:val="No Spacing"/>
    <w:uiPriority w:val="1"/>
    <w:qFormat/>
    <w:rsid w:val="006F1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DF388-8662-4B0F-B5CB-7838CB92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THAI</dc:creator>
  <cp:lastModifiedBy>USER</cp:lastModifiedBy>
  <cp:revision>55</cp:revision>
  <cp:lastPrinted>2021-03-12T10:02:00Z</cp:lastPrinted>
  <dcterms:created xsi:type="dcterms:W3CDTF">2025-06-19T03:27:00Z</dcterms:created>
  <dcterms:modified xsi:type="dcterms:W3CDTF">2025-06-19T10:31:00Z</dcterms:modified>
</cp:coreProperties>
</file>